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00922.xml.htm"/>
      <w:bookmarkStart w:id="1" w:name="kswkform4_17908009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Gluchowski Gregory J.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N ROUTE Z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Outdoor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AOUT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93,148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1/12th of the restricted stock units shall vest and be delivered on the last day of each month following the date of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Seth A. Christensen,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5593" TargetMode="External"/><Relationship Id="rId5" Type="http://schemas.openxmlformats.org/officeDocument/2006/relationships/hyperlink" Target="http://www.sec.gov/cgi-bin/browse-edgar?action=getcompany&amp;CIK=00018089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3175</Characters>
  <CharactersWithSpaces>3697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